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02" w:rsidRDefault="00FA7A0C" w:rsidP="00D6590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6600"/>
          <w:sz w:val="28"/>
          <w:szCs w:val="28"/>
          <w:rtl/>
        </w:rPr>
      </w:pPr>
      <w:r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</w:rPr>
        <w:t>شرايط و ضوابط کلی پذيرش و تحصيل در دوره</w:t>
      </w:r>
      <w:r w:rsidR="00FC38FB" w:rsidRPr="00FC38FB">
        <w:rPr>
          <w:rFonts w:ascii="Times New Roman" w:eastAsia="Times New Roman" w:hAnsi="Times New Roman" w:cs="B Nazanin"/>
          <w:b/>
          <w:bCs/>
          <w:color w:val="FF6600"/>
          <w:sz w:val="28"/>
          <w:szCs w:val="28"/>
          <w:rtl/>
        </w:rPr>
        <w:softHyphen/>
      </w:r>
      <w:r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</w:rPr>
        <w:t xml:space="preserve">‌ </w:t>
      </w:r>
      <w:r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  <w:lang w:bidi="fa-IR"/>
        </w:rPr>
        <w:t>بین</w:t>
      </w:r>
      <w:r w:rsidRPr="00FC38FB">
        <w:rPr>
          <w:rFonts w:ascii="Times New Roman" w:eastAsia="Times New Roman" w:hAnsi="Times New Roman" w:cs="B Nazanin"/>
          <w:b/>
          <w:bCs/>
          <w:color w:val="FF6600"/>
          <w:sz w:val="28"/>
          <w:szCs w:val="28"/>
          <w:rtl/>
          <w:lang w:bidi="fa-IR"/>
        </w:rPr>
        <w:softHyphen/>
      </w:r>
      <w:r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  <w:lang w:bidi="fa-IR"/>
        </w:rPr>
        <w:t xml:space="preserve">المللی </w:t>
      </w:r>
      <w:r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</w:rPr>
        <w:t>مشترك</w:t>
      </w:r>
      <w:r w:rsidR="00D65902" w:rsidRPr="00D65902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</w:rPr>
        <w:t xml:space="preserve"> </w:t>
      </w:r>
    </w:p>
    <w:p w:rsidR="00D65902" w:rsidRDefault="00D65902" w:rsidP="00435C2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6600"/>
          <w:sz w:val="28"/>
          <w:szCs w:val="28"/>
          <w:rtl/>
        </w:rPr>
      </w:pPr>
      <w:r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</w:rPr>
        <w:t>دانشگاه صنعتی خواجه نصیرالدین طوسی و دانشگاه</w:t>
      </w:r>
      <w:r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</w:rPr>
        <w:t xml:space="preserve"> </w:t>
      </w:r>
      <w:r w:rsidRPr="00FC38FB">
        <w:rPr>
          <w:rFonts w:ascii="Times New Roman" w:eastAsia="Times New Roman" w:hAnsi="Times New Roman" w:cs="B Nazanin"/>
          <w:b/>
          <w:bCs/>
          <w:color w:val="FF6600"/>
          <w:sz w:val="24"/>
          <w:szCs w:val="24"/>
        </w:rPr>
        <w:t>RUDN</w:t>
      </w:r>
      <w:r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</w:rPr>
        <w:t xml:space="preserve"> </w:t>
      </w:r>
      <w:r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</w:rPr>
        <w:t>روسيه</w:t>
      </w:r>
      <w:r w:rsidR="00FA7A0C" w:rsidRPr="00FC38FB">
        <w:rPr>
          <w:rFonts w:ascii="Times New Roman" w:eastAsia="Times New Roman" w:hAnsi="Times New Roman" w:cs="B Nazanin" w:hint="cs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</w:rPr>
        <w:t>(</w:t>
      </w:r>
      <w:r w:rsidR="00FA7A0C" w:rsidRPr="00FC38FB"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</w:rPr>
        <w:t xml:space="preserve">كارشناسي ارشد </w:t>
      </w:r>
      <w:r>
        <w:rPr>
          <w:rFonts w:ascii="Times New Roman" w:eastAsia="Times New Roman" w:hAnsi="Times New Roman" w:cs="B Nazanin" w:hint="cs"/>
          <w:b/>
          <w:bCs/>
          <w:color w:val="FF6600"/>
          <w:sz w:val="28"/>
          <w:szCs w:val="28"/>
          <w:rtl/>
        </w:rPr>
        <w:t xml:space="preserve">مهندسی مواد) </w:t>
      </w:r>
    </w:p>
    <w:p w:rsidR="00FA7A0C" w:rsidRPr="00FC38FB" w:rsidRDefault="00FA7A0C" w:rsidP="003E06AC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1C39BB"/>
          <w:sz w:val="24"/>
          <w:szCs w:val="24"/>
          <w:rtl/>
        </w:rPr>
      </w:pPr>
    </w:p>
    <w:p w:rsidR="003E06AC" w:rsidRPr="009565BC" w:rsidRDefault="008D7372" w:rsidP="00B44903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5E778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۱- </w:t>
      </w:r>
      <w:r w:rsidRPr="005E778F">
        <w:rPr>
          <w:rFonts w:ascii="Tahoma" w:eastAsia="Times New Roman" w:hAnsi="Tahoma" w:cs="B Nazanin" w:hint="cs"/>
          <w:sz w:val="28"/>
          <w:szCs w:val="28"/>
          <w:rtl/>
        </w:rPr>
        <w:t xml:space="preserve">پذیرش دانشجو در این </w:t>
      </w:r>
      <w:r w:rsidR="00B52EC2">
        <w:rPr>
          <w:rFonts w:ascii="Tahoma" w:eastAsia="Times New Roman" w:hAnsi="Tahoma" w:cs="B Nazanin" w:hint="cs"/>
          <w:sz w:val="28"/>
          <w:szCs w:val="28"/>
          <w:rtl/>
        </w:rPr>
        <w:t>دوره</w:t>
      </w:r>
      <w:r w:rsidRPr="005E778F">
        <w:rPr>
          <w:rFonts w:ascii="Tahoma" w:eastAsia="Times New Roman" w:hAnsi="Tahoma" w:cs="B Nazanin" w:hint="cs"/>
          <w:sz w:val="28"/>
          <w:szCs w:val="28"/>
          <w:rtl/>
        </w:rPr>
        <w:t xml:space="preserve"> به صورت نیمه متمرکز بوده و پس از معرفی </w:t>
      </w:r>
      <w:r w:rsidR="00FA7A0C" w:rsidRPr="005E778F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داوطلبین</w:t>
      </w:r>
      <w:r w:rsidR="00FA7A0C" w:rsidRPr="005E778F">
        <w:rPr>
          <w:rFonts w:ascii="Tahoma" w:eastAsia="Times New Roman" w:hAnsi="Tahoma" w:cs="B Nazanin" w:hint="cs"/>
          <w:sz w:val="28"/>
          <w:szCs w:val="28"/>
          <w:rtl/>
        </w:rPr>
        <w:t xml:space="preserve"> از سوی </w:t>
      </w:r>
      <w:r w:rsidRPr="005E778F">
        <w:rPr>
          <w:rFonts w:ascii="Tahoma" w:eastAsia="Times New Roman" w:hAnsi="Tahoma" w:cs="B Nazanin" w:hint="cs"/>
          <w:sz w:val="28"/>
          <w:szCs w:val="28"/>
          <w:rtl/>
        </w:rPr>
        <w:t xml:space="preserve">سازمان سنجش و آموزش کشور، از </w:t>
      </w:r>
      <w:r w:rsidR="00B44903">
        <w:rPr>
          <w:rFonts w:ascii="Tahoma" w:eastAsia="Times New Roman" w:hAnsi="Tahoma" w:cs="B Nazanin" w:hint="cs"/>
          <w:sz w:val="28"/>
          <w:szCs w:val="28"/>
          <w:rtl/>
        </w:rPr>
        <w:t>ایشان</w:t>
      </w:r>
      <w:r w:rsidRPr="005E778F">
        <w:rPr>
          <w:rFonts w:ascii="Tahoma" w:eastAsia="Times New Roman" w:hAnsi="Tahoma" w:cs="B Nazanin" w:hint="cs"/>
          <w:sz w:val="28"/>
          <w:szCs w:val="28"/>
          <w:rtl/>
        </w:rPr>
        <w:t xml:space="preserve"> جهت انجام مصاحبه </w:t>
      </w:r>
      <w:r w:rsidR="00730210" w:rsidRPr="005E778F">
        <w:rPr>
          <w:rFonts w:ascii="Tahoma" w:eastAsia="Times New Roman" w:hAnsi="Tahoma" w:cs="B Nazanin" w:hint="cs"/>
          <w:sz w:val="28"/>
          <w:szCs w:val="28"/>
          <w:rtl/>
        </w:rPr>
        <w:t xml:space="preserve">غیرحضوری </w:t>
      </w:r>
      <w:r w:rsidRPr="005E778F">
        <w:rPr>
          <w:rFonts w:ascii="Tahoma" w:eastAsia="Times New Roman" w:hAnsi="Tahoma" w:cs="B Nazanin" w:hint="cs"/>
          <w:sz w:val="28"/>
          <w:szCs w:val="28"/>
          <w:rtl/>
        </w:rPr>
        <w:t>در دانشگاه صنعتي خواجه‌ نصيرالدين طوسي دعوت به عمل خواهد آمد.</w:t>
      </w:r>
    </w:p>
    <w:p w:rsidR="003E06AC" w:rsidRPr="009565BC" w:rsidRDefault="008D7372" w:rsidP="003D4A4E">
      <w:pPr>
        <w:shd w:val="clear" w:color="auto" w:fill="FFFFFF"/>
        <w:bidi/>
        <w:spacing w:after="0" w:line="375" w:lineRule="atLeast"/>
        <w:jc w:val="both"/>
        <w:rPr>
          <w:rFonts w:ascii="Cambria" w:eastAsia="Times New Roman" w:hAnsi="Cambria" w:cs="Cambria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۲-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مدت دوره‌ها</w:t>
      </w:r>
      <w:r w:rsidR="00A1626E">
        <w:rPr>
          <w:rFonts w:ascii="Tahoma" w:eastAsia="Times New Roman" w:hAnsi="Tahoma" w:cs="B Nazanin" w:hint="cs"/>
          <w:sz w:val="28"/>
          <w:szCs w:val="28"/>
          <w:rtl/>
        </w:rPr>
        <w:t xml:space="preserve"> حداقل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FC38FB"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>2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سال خواهد بود که </w:t>
      </w:r>
      <w:r w:rsidR="00FA7A0C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بخشی از دوره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در دانش</w:t>
      </w:r>
      <w:r w:rsidR="00FC38FB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گاه صنعتی خواجه نصیرالدین طوسی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و </w:t>
      </w:r>
      <w:r w:rsidR="006F7845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بخش </w:t>
      </w:r>
      <w:r w:rsidR="00B44903">
        <w:rPr>
          <w:rFonts w:ascii="Tahoma" w:eastAsia="Times New Roman" w:hAnsi="Tahoma" w:cs="B Nazanin" w:hint="cs"/>
          <w:sz w:val="28"/>
          <w:szCs w:val="28"/>
          <w:rtl/>
        </w:rPr>
        <w:t>دیگر</w:t>
      </w:r>
      <w:r w:rsidR="006F7845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در دانشگاه </w:t>
      </w:r>
      <w:r w:rsidR="001954F8" w:rsidRPr="009565BC">
        <w:rPr>
          <w:rFonts w:asciiTheme="majorBidi" w:eastAsia="Times New Roman" w:hAnsiTheme="majorBidi" w:cstheme="majorBidi"/>
          <w:sz w:val="24"/>
          <w:szCs w:val="24"/>
        </w:rPr>
        <w:t>RUDN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1954F8"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در شهر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مسکو گذرانده خواهد شد. پايان‌نامه کارشناسي ارشد دانشجو (</w:t>
      </w: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>۶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واحد) نيز در طول دوره به صورت مشترک توسط اساتيد </w:t>
      </w:r>
      <w:r w:rsidR="006F7845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دو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دانشگاه تعريف </w:t>
      </w:r>
      <w:r w:rsidR="003E73DE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="003E73DE">
        <w:rPr>
          <w:rFonts w:ascii="Tahoma" w:eastAsia="Times New Roman" w:hAnsi="Tahoma" w:cs="B Nazanin"/>
          <w:sz w:val="28"/>
          <w:szCs w:val="28"/>
          <w:rtl/>
        </w:rPr>
        <w:softHyphen/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ش</w:t>
      </w:r>
      <w:r w:rsidR="003E73DE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د</w:t>
      </w:r>
      <w:r w:rsidR="003D4A4E">
        <w:rPr>
          <w:rFonts w:ascii="Tahoma" w:eastAsia="Times New Roman" w:hAnsi="Tahoma" w:cs="B Nazanin" w:hint="cs"/>
          <w:sz w:val="28"/>
          <w:szCs w:val="28"/>
          <w:rtl/>
        </w:rPr>
        <w:t xml:space="preserve"> و </w:t>
      </w:r>
      <w:r w:rsidR="003D4A4E" w:rsidRPr="002F2816">
        <w:rPr>
          <w:rFonts w:ascii="Tahoma" w:eastAsia="Times New Roman" w:hAnsi="Tahoma" w:cs="B Nazanin" w:hint="cs"/>
          <w:sz w:val="28"/>
          <w:szCs w:val="28"/>
          <w:rtl/>
        </w:rPr>
        <w:t>و در مرکز دانشگاهی مذکور انجام خواهد شد</w:t>
      </w:r>
      <w:r w:rsidR="003D4A4E">
        <w:rPr>
          <w:rFonts w:ascii="Tahoma" w:eastAsia="Times New Roman" w:hAnsi="Tahoma" w:cs="B Nazanin" w:hint="cs"/>
          <w:sz w:val="28"/>
          <w:szCs w:val="28"/>
          <w:rtl/>
        </w:rPr>
        <w:t>.</w:t>
      </w:r>
      <w:r w:rsidRPr="009565BC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411A99" w:rsidRDefault="008D7372" w:rsidP="00B44903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۳-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ادامه تحصیل دانشجویان در هر نیمسال منوط به کسب امتیازات لازم در نیمسال قبلی </w:t>
      </w:r>
      <w:r w:rsidR="00B44903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411A99" w:rsidRDefault="008D7372" w:rsidP="00411A99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۴-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دانشجویان در مدت تحصیل در دانشگاه صنعتی خواجه نصیرالدین طوسی تابع مقررات آموزشی جمهوری اسلامي ايران و در مدت تحصيل در دانشگاه </w:t>
      </w:r>
      <w:r w:rsidR="001954F8" w:rsidRPr="009565BC">
        <w:rPr>
          <w:rFonts w:asciiTheme="majorBidi" w:eastAsia="Times New Roman" w:hAnsiTheme="majorBidi" w:cstheme="majorBidi"/>
          <w:sz w:val="24"/>
          <w:szCs w:val="24"/>
        </w:rPr>
        <w:t>RUDN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تابع مقررات آموزشي کشور روسيه خواهند بود.</w:t>
      </w:r>
    </w:p>
    <w:p w:rsidR="00411A99" w:rsidRDefault="008D7372" w:rsidP="003E73DE">
      <w:pPr>
        <w:shd w:val="clear" w:color="auto" w:fill="FFFFFF"/>
        <w:bidi/>
        <w:spacing w:after="0" w:line="375" w:lineRule="atLeast"/>
        <w:jc w:val="both"/>
        <w:rPr>
          <w:rFonts w:ascii="Cambria" w:eastAsia="Times New Roman" w:hAnsi="Cambria" w:cs="Cambria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۵-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کلاس‌ها در طول دوره در کشور </w:t>
      </w:r>
      <w:r w:rsidR="006F7845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روسیه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به زبان انگلیسی خواهد بود و در </w:t>
      </w:r>
      <w:r w:rsidR="006F7845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زمان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مصاحبه، توانایي زبان </w:t>
      </w:r>
      <w:r w:rsidR="009565BC">
        <w:rPr>
          <w:rFonts w:ascii="Tahoma" w:eastAsia="Times New Roman" w:hAnsi="Tahoma" w:cs="B Nazanin" w:hint="cs"/>
          <w:sz w:val="28"/>
          <w:szCs w:val="28"/>
          <w:rtl/>
        </w:rPr>
        <w:t xml:space="preserve">انگليسي داوطلب سنجيده خواهد شد.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ارائه مدرک زبان در پذيرش نهايي موثر بوده</w:t>
      </w:r>
      <w:r w:rsidR="003E73DE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وليکن الزامي ن</w:t>
      </w:r>
      <w:r w:rsidR="003E73DE">
        <w:rPr>
          <w:rFonts w:ascii="Tahoma" w:eastAsia="Times New Roman" w:hAnsi="Tahoma" w:cs="B Nazanin" w:hint="cs"/>
          <w:sz w:val="28"/>
          <w:szCs w:val="28"/>
          <w:rtl/>
        </w:rPr>
        <w:t>یست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.</w:t>
      </w:r>
      <w:r w:rsidRPr="009565BC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3E06AC" w:rsidRPr="009565BC" w:rsidRDefault="008D7372" w:rsidP="001A0389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۶-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هزینه ریالی تحصیل </w:t>
      </w:r>
      <w:r w:rsidR="0008029A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هر دانشجو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در این دوره مشترک در دانشگاه صنعتی خواجه نصیرالدین طوسي ب</w:t>
      </w:r>
      <w:r w:rsidR="0008029A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ا توجه به نوع و تعداد </w:t>
      </w:r>
      <w:r w:rsidR="007D71A1" w:rsidRPr="002F2816">
        <w:rPr>
          <w:rFonts w:ascii="Tahoma" w:eastAsia="Times New Roman" w:hAnsi="Tahoma" w:cs="B Nazanin" w:hint="cs"/>
          <w:sz w:val="28"/>
          <w:szCs w:val="28"/>
          <w:rtl/>
        </w:rPr>
        <w:t xml:space="preserve">واحدهای اخذ </w:t>
      </w:r>
      <w:r w:rsidR="007D71A1">
        <w:rPr>
          <w:rFonts w:ascii="Tahoma" w:eastAsia="Times New Roman" w:hAnsi="Tahoma" w:cs="B Nazanin" w:hint="cs"/>
          <w:sz w:val="28"/>
          <w:szCs w:val="28"/>
          <w:rtl/>
        </w:rPr>
        <w:t>شده و مطابق با مصوبه هیئت امنا دانشگاه</w:t>
      </w:r>
      <w:r w:rsidR="007D71A1" w:rsidRPr="002F2816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1A0389">
        <w:rPr>
          <w:rFonts w:ascii="Tahoma" w:eastAsia="Times New Roman" w:hAnsi="Tahoma" w:cs="B Nazanin" w:hint="cs"/>
          <w:sz w:val="28"/>
          <w:szCs w:val="28"/>
          <w:rtl/>
        </w:rPr>
        <w:t xml:space="preserve">(حدود 350 میلیون ریال) </w:t>
      </w:r>
      <w:r w:rsidR="007D71A1" w:rsidRPr="002F2816">
        <w:rPr>
          <w:rFonts w:ascii="Tahoma" w:eastAsia="Times New Roman" w:hAnsi="Tahoma" w:cs="B Nazanin" w:hint="cs"/>
          <w:sz w:val="28"/>
          <w:szCs w:val="28"/>
          <w:rtl/>
        </w:rPr>
        <w:t>خواهد بود</w:t>
      </w:r>
      <w:r w:rsidR="007D71A1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و هزينه ارزي دوره در دانشگاه</w:t>
      </w:r>
      <w:r w:rsidR="001954F8" w:rsidRPr="009565BC">
        <w:rPr>
          <w:rFonts w:asciiTheme="majorBidi" w:eastAsia="Times New Roman" w:hAnsiTheme="majorBidi" w:cstheme="majorBidi"/>
          <w:sz w:val="24"/>
          <w:szCs w:val="24"/>
        </w:rPr>
        <w:t>RUDN</w:t>
      </w:r>
      <w:r w:rsidR="001954F8" w:rsidRPr="009565BC">
        <w:rPr>
          <w:rFonts w:ascii="Tahoma" w:eastAsia="Times New Roman" w:hAnsi="Tahoma" w:cs="B Nazanin"/>
          <w:sz w:val="28"/>
          <w:szCs w:val="28"/>
        </w:rPr>
        <w:t xml:space="preserve">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2607B2" w:rsidRPr="009565BC">
        <w:rPr>
          <w:rFonts w:ascii="Tahoma" w:eastAsia="Times New Roman" w:hAnsi="Tahoma" w:cs="B Nazanin" w:hint="cs"/>
          <w:sz w:val="28"/>
          <w:szCs w:val="28"/>
          <w:rtl/>
        </w:rPr>
        <w:t>متعاقبا</w:t>
      </w:r>
      <w:r w:rsidR="003E73DE">
        <w:rPr>
          <w:rFonts w:ascii="Tahoma" w:eastAsia="Times New Roman" w:hAnsi="Tahoma" w:cs="B Nazanin" w:hint="cs"/>
          <w:sz w:val="28"/>
          <w:szCs w:val="28"/>
          <w:rtl/>
        </w:rPr>
        <w:t>ً</w:t>
      </w:r>
      <w:r w:rsidR="002607B2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اطلاع</w:t>
      </w:r>
      <w:r w:rsidR="002607B2" w:rsidRPr="009565BC">
        <w:rPr>
          <w:rFonts w:ascii="Tahoma" w:eastAsia="Times New Roman" w:hAnsi="Tahoma" w:cs="B Nazanin" w:hint="cs"/>
          <w:sz w:val="28"/>
          <w:szCs w:val="28"/>
          <w:rtl/>
        </w:rPr>
        <w:softHyphen/>
        <w:t>رسانی خواهد شد.</w:t>
      </w:r>
    </w:p>
    <w:p w:rsidR="003E06AC" w:rsidRPr="009565BC" w:rsidRDefault="008D7372" w:rsidP="00B44903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</w:rPr>
        <w:t>تبصره</w:t>
      </w: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: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دانشگاه صنعتی خواجه نصیرالد</w:t>
      </w:r>
      <w:r w:rsidR="00353369" w:rsidRPr="009565BC">
        <w:rPr>
          <w:rFonts w:ascii="Tahoma" w:eastAsia="Times New Roman" w:hAnsi="Tahoma" w:cs="B Nazanin" w:hint="cs"/>
          <w:sz w:val="28"/>
          <w:szCs w:val="28"/>
          <w:rtl/>
        </w:rPr>
        <w:t>ی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ن طوسی تعهدی از نظر تامین خوابگاه و نیز وام دانشجويي در طول تحصيل در ايران ندارد، اما جهت تامين خوابگاه مناسب در مسکو هماهنگي‌هاي لازم با دانشگاه </w:t>
      </w:r>
      <w:r w:rsidR="001954F8" w:rsidRPr="009565BC">
        <w:rPr>
          <w:rFonts w:asciiTheme="majorBidi" w:eastAsia="Times New Roman" w:hAnsiTheme="majorBidi" w:cstheme="majorBidi"/>
          <w:sz w:val="24"/>
          <w:szCs w:val="24"/>
        </w:rPr>
        <w:t>RUDN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به عمل آمده است.</w:t>
      </w:r>
    </w:p>
    <w:p w:rsidR="003E06AC" w:rsidRPr="009565BC" w:rsidRDefault="008D7372" w:rsidP="003E06AC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۷-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دانشجویان پس از اتمام دوره مشترک، دو دانشنامه کارشناسی ارشد جداگانه از دانشگاه صنعتی خواجه نصیرالدین طوسی و دانشگاه </w:t>
      </w:r>
      <w:r w:rsidR="001954F8" w:rsidRPr="009565BC">
        <w:rPr>
          <w:rFonts w:asciiTheme="majorBidi" w:eastAsia="Times New Roman" w:hAnsiTheme="majorBidi" w:cstheme="majorBidi"/>
          <w:sz w:val="24"/>
          <w:szCs w:val="24"/>
        </w:rPr>
        <w:t>RUDN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روسیه دریافت خواهند نمود.</w:t>
      </w:r>
    </w:p>
    <w:p w:rsidR="003E06AC" w:rsidRPr="00322288" w:rsidRDefault="008D7372" w:rsidP="003E06AC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۸-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دانشجویان ذکور در طول دوره از معافیت تحصیلی برخوردار خواهند بود و از نظر نظام وظیفه نباید هیچگونه منعی داشته باشند.</w:t>
      </w:r>
    </w:p>
    <w:p w:rsidR="003E06AC" w:rsidRPr="009565BC" w:rsidRDefault="001954F8" w:rsidP="00DA5807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9</w:t>
      </w:r>
      <w:r w:rsidR="008D7372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08029A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داوطلبین</w:t>
      </w:r>
      <w:r w:rsidR="008D7372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لازم است </w:t>
      </w:r>
      <w:r w:rsidR="0008029A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تا </w:t>
      </w:r>
      <w:r w:rsidR="00C946E9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تاریخ </w:t>
      </w:r>
      <w:r w:rsidR="00C946E9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سه شنبه 23 شهریور 1400، </w:t>
      </w:r>
      <w:r w:rsidR="0008029A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تصویر م</w:t>
      </w:r>
      <w:r w:rsidR="008D7372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دارک زیر </w:t>
      </w:r>
      <w:r w:rsidR="008D7372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را </w:t>
      </w:r>
      <w:r w:rsidR="0008029A" w:rsidRPr="009565BC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="002607B2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اداره آموزش دانشکده مهندسی و علم مواد به</w:t>
      </w:r>
      <w:r w:rsidR="0008029A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آدرس</w:t>
      </w:r>
      <w:r w:rsidR="00453D4F"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الکترونیکی</w:t>
      </w:r>
      <w:r w:rsidR="0008029A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hyperlink r:id="rId4" w:history="1">
        <w:r w:rsidR="0069547C" w:rsidRPr="00403DAB">
          <w:rPr>
            <w:rStyle w:val="Hyperlink"/>
            <w:rFonts w:asciiTheme="majorBidi" w:hAnsiTheme="majorBidi" w:cstheme="majorBidi"/>
            <w:sz w:val="26"/>
            <w:szCs w:val="26"/>
          </w:rPr>
          <w:t>mse-doc@kntu.ac.ir</w:t>
        </w:r>
      </w:hyperlink>
      <w:r w:rsidR="002607B2" w:rsidRPr="009565BC">
        <w:rPr>
          <w:rFonts w:ascii="Tahoma" w:eastAsia="Times New Roman" w:hAnsi="Tahoma" w:cs="B Nazanin"/>
          <w:sz w:val="28"/>
          <w:szCs w:val="28"/>
        </w:rPr>
        <w:t xml:space="preserve"> </w:t>
      </w:r>
      <w:r w:rsidR="00B44903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08029A" w:rsidRPr="009565BC">
        <w:rPr>
          <w:rFonts w:ascii="Tahoma" w:eastAsia="Times New Roman" w:hAnsi="Tahoma" w:cs="B Nazanin" w:hint="cs"/>
          <w:sz w:val="28"/>
          <w:szCs w:val="28"/>
          <w:rtl/>
        </w:rPr>
        <w:t>ارسال نمایند</w:t>
      </w:r>
      <w:r w:rsidR="008D7372" w:rsidRPr="009565BC">
        <w:rPr>
          <w:rFonts w:ascii="Tahoma" w:eastAsia="Times New Roman" w:hAnsi="Tahoma" w:cs="B Nazanin" w:hint="cs"/>
          <w:sz w:val="28"/>
          <w:szCs w:val="28"/>
          <w:rtl/>
        </w:rPr>
        <w:t>:</w:t>
      </w:r>
    </w:p>
    <w:p w:rsidR="003E06AC" w:rsidRPr="009565BC" w:rsidRDefault="001954F8" w:rsidP="003E06AC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</w:rPr>
        <w:t>الف - مدارک شناسای</w:t>
      </w:r>
      <w:r w:rsidR="008D7372" w:rsidRPr="009565BC">
        <w:rPr>
          <w:rFonts w:ascii="Tahoma" w:eastAsia="Times New Roman" w:hAnsi="Tahoma" w:cs="B Nazanin" w:hint="cs"/>
          <w:sz w:val="28"/>
          <w:szCs w:val="28"/>
          <w:rtl/>
        </w:rPr>
        <w:t>ی (کارت ملی و شناسنامه).</w:t>
      </w:r>
    </w:p>
    <w:p w:rsidR="003E06AC" w:rsidRPr="009565BC" w:rsidRDefault="008D7372" w:rsidP="003E06AC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ب </w:t>
      </w:r>
      <w:r w:rsidRPr="009565BC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دانشنامه و ریز</w:t>
      </w:r>
      <w:r w:rsidR="00411A99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نمرات کارشناسی و یا گواهی موقت فراغت از تحصیل.</w:t>
      </w:r>
    </w:p>
    <w:p w:rsidR="003E06AC" w:rsidRDefault="008D7372" w:rsidP="003E06AC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</w:rPr>
        <w:t>ج - ارائه مدرک زبان معتبر در</w:t>
      </w:r>
      <w:r w:rsidR="001954F8"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صورت اخذ.</w:t>
      </w:r>
    </w:p>
    <w:p w:rsidR="00CE3122" w:rsidRPr="00C946E9" w:rsidRDefault="00CE3122" w:rsidP="00CE3122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lastRenderedPageBreak/>
        <w:t>د</w:t>
      </w:r>
      <w:r w:rsidRPr="00C946E9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- </w:t>
      </w:r>
      <w:r w:rsidRPr="00C946E9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مستندات مرتبط با فعالیت</w:t>
      </w:r>
      <w:r w:rsidRPr="00C946E9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softHyphen/>
      </w:r>
      <w:r w:rsidRPr="00C946E9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های پژوهشی (مقاله و ...) در صورت وجود </w:t>
      </w:r>
    </w:p>
    <w:p w:rsidR="00B70F64" w:rsidRPr="00C946E9" w:rsidRDefault="00CE3122" w:rsidP="00C946E9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C946E9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ه</w:t>
      </w:r>
      <w:r w:rsidR="00B70F64" w:rsidRPr="00C946E9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- فیش واریزی</w:t>
      </w:r>
      <w:r w:rsidR="00C946E9" w:rsidRPr="00C946E9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به مبلغ 500،000 ریال به شماره </w:t>
      </w:r>
      <w:r w:rsidR="00C946E9" w:rsidRPr="00C946E9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حساب </w:t>
      </w:r>
      <w:r w:rsidR="00C946E9" w:rsidRPr="00C946E9">
        <w:rPr>
          <w:rFonts w:ascii="Tahoma" w:eastAsia="Times New Roman" w:hAnsi="Tahoma" w:cs="B Nazanin"/>
          <w:color w:val="000000" w:themeColor="text1"/>
          <w:sz w:val="24"/>
          <w:szCs w:val="24"/>
        </w:rPr>
        <w:t>IR78 0100 0040 0107 4803 0063 09</w:t>
      </w:r>
      <w:r w:rsidR="00C946E9" w:rsidRPr="00C946E9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</w:t>
      </w:r>
      <w:r w:rsidR="00C946E9" w:rsidRPr="00C946E9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و شناسه پرداخت </w:t>
      </w:r>
      <w:r w:rsidR="00C946E9" w:rsidRPr="00C946E9">
        <w:rPr>
          <w:rFonts w:ascii="Tahoma" w:eastAsia="Times New Roman" w:hAnsi="Tahoma" w:cs="B Nazanin"/>
          <w:color w:val="000000" w:themeColor="text1"/>
          <w:sz w:val="24"/>
          <w:szCs w:val="24"/>
        </w:rPr>
        <w:t>392087474140103000000000000003</w:t>
      </w:r>
    </w:p>
    <w:p w:rsidR="009565BC" w:rsidRPr="009565BC" w:rsidRDefault="009565BC" w:rsidP="009565BC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E06AC" w:rsidRPr="009565BC" w:rsidRDefault="0008029A" w:rsidP="003E06AC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0"/>
          <w:szCs w:val="20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</w:rPr>
        <w:t>10- شرایط مصاحبه</w:t>
      </w:r>
      <w:r w:rsidRPr="009565BC">
        <w:rPr>
          <w:rFonts w:ascii="Tahoma" w:eastAsia="Times New Roman" w:hAnsi="Tahoma" w:cs="B Nazanin" w:hint="cs"/>
          <w:sz w:val="20"/>
          <w:szCs w:val="20"/>
          <w:rtl/>
        </w:rPr>
        <w:t xml:space="preserve"> </w:t>
      </w:r>
    </w:p>
    <w:p w:rsidR="005B4755" w:rsidRPr="009565BC" w:rsidRDefault="005B4755" w:rsidP="007D71A1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با توجه به شیوع بیماری کرونا، مصاحبه داوطلبان به صورت </w:t>
      </w:r>
      <w:r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غیرحضوری در </w:t>
      </w:r>
      <w:r w:rsidR="007D71A1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تاریخ </w:t>
      </w:r>
      <w:r w:rsidR="007D71A1" w:rsidRPr="00322288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پنج شنبه 25 شهریور 1400، 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>در سامانه جلسات مجازی دانشگاه صنعتی خواجه نصیرالدین طوسی برگزار خواهد شد. ساعت دقی</w:t>
      </w:r>
      <w:r w:rsidR="002607B2" w:rsidRPr="009565BC">
        <w:rPr>
          <w:rFonts w:ascii="Tahoma" w:eastAsia="Times New Roman" w:hAnsi="Tahoma" w:cs="B Nazanin" w:hint="cs"/>
          <w:sz w:val="28"/>
          <w:szCs w:val="28"/>
          <w:rtl/>
        </w:rPr>
        <w:t>ق مصاحبه هر داوطلب و نحوه ورود ب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ه سامانه مذکور </w:t>
      </w:r>
      <w:bookmarkStart w:id="0" w:name="_GoBack"/>
      <w:bookmarkEnd w:id="0"/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متعاقبا از طریق سایت دانشکده مهندسی و علم مواد به آدرس </w:t>
      </w:r>
      <w:r w:rsidRPr="009565BC">
        <w:rPr>
          <w:rFonts w:asciiTheme="majorBidi" w:eastAsia="Times New Roman" w:hAnsiTheme="majorBidi" w:cstheme="majorBidi"/>
          <w:sz w:val="26"/>
          <w:szCs w:val="26"/>
        </w:rPr>
        <w:t>mse.kntu.ac.ir</w:t>
      </w:r>
      <w:r w:rsidRPr="009565BC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 </w:t>
      </w: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اطلاع</w:t>
      </w:r>
      <w:r w:rsidRPr="009565BC">
        <w:rPr>
          <w:rFonts w:ascii="Tahoma" w:eastAsia="Times New Roman" w:hAnsi="Tahoma" w:cs="B Nazanin" w:hint="cs"/>
          <w:sz w:val="28"/>
          <w:szCs w:val="28"/>
          <w:rtl/>
          <w:lang w:bidi="fa-IR"/>
        </w:rPr>
        <w:softHyphen/>
        <w:t>رسانی خواهد شد.</w:t>
      </w:r>
      <w:r w:rsidRPr="009565BC">
        <w:rPr>
          <w:rFonts w:ascii="Tahoma" w:eastAsia="Times New Roman" w:hAnsi="Tahoma" w:cs="B Nazanin" w:hint="cs"/>
          <w:sz w:val="28"/>
          <w:szCs w:val="28"/>
          <w:rtl/>
        </w:rPr>
        <w:t xml:space="preserve">  </w:t>
      </w:r>
    </w:p>
    <w:p w:rsidR="008D7372" w:rsidRPr="00FC38FB" w:rsidRDefault="008D7372" w:rsidP="003E06AC">
      <w:pPr>
        <w:shd w:val="clear" w:color="auto" w:fill="FFFFFF"/>
        <w:bidi/>
        <w:spacing w:after="0" w:line="375" w:lineRule="atLeast"/>
        <w:jc w:val="both"/>
        <w:rPr>
          <w:rFonts w:ascii="Tahoma" w:eastAsia="Times New Roman" w:hAnsi="Tahoma" w:cs="B Nazanin"/>
          <w:color w:val="333333"/>
          <w:sz w:val="20"/>
          <w:szCs w:val="20"/>
          <w:rtl/>
        </w:rPr>
      </w:pPr>
      <w:r w:rsidRPr="00FC38FB">
        <w:rPr>
          <w:rFonts w:ascii="Tahoma" w:eastAsia="Times New Roman" w:hAnsi="Tahoma" w:cs="B Nazanin"/>
          <w:color w:val="333333"/>
          <w:sz w:val="20"/>
          <w:szCs w:val="20"/>
          <w:rtl/>
        </w:rPr>
        <w:br/>
      </w:r>
    </w:p>
    <w:p w:rsidR="008D7372" w:rsidRPr="00FC38FB" w:rsidRDefault="008D7372" w:rsidP="003E06AC">
      <w:pPr>
        <w:shd w:val="clear" w:color="auto" w:fill="FFFFFF"/>
        <w:bidi/>
        <w:spacing w:line="375" w:lineRule="atLeast"/>
        <w:jc w:val="both"/>
        <w:rPr>
          <w:rFonts w:ascii="Tahoma" w:eastAsia="Times New Roman" w:hAnsi="Tahoma" w:cs="B Nazanin"/>
          <w:color w:val="333333"/>
          <w:sz w:val="20"/>
          <w:szCs w:val="20"/>
        </w:rPr>
      </w:pPr>
      <w:r w:rsidRPr="00FC38FB">
        <w:rPr>
          <w:rFonts w:ascii="Cambria" w:eastAsia="Times New Roman" w:hAnsi="Cambria" w:cs="Cambria" w:hint="cs"/>
          <w:color w:val="333333"/>
          <w:sz w:val="20"/>
          <w:szCs w:val="20"/>
          <w:rtl/>
        </w:rPr>
        <w:t> </w:t>
      </w:r>
    </w:p>
    <w:p w:rsidR="004717B5" w:rsidRPr="00FC38FB" w:rsidRDefault="004717B5" w:rsidP="003E06AC">
      <w:pPr>
        <w:jc w:val="both"/>
        <w:rPr>
          <w:rFonts w:cs="B Nazanin"/>
        </w:rPr>
      </w:pPr>
    </w:p>
    <w:sectPr w:rsidR="004717B5" w:rsidRPr="00FC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72"/>
    <w:rsid w:val="0008029A"/>
    <w:rsid w:val="001954F8"/>
    <w:rsid w:val="001A0389"/>
    <w:rsid w:val="001C2A5C"/>
    <w:rsid w:val="00205AAC"/>
    <w:rsid w:val="002607B2"/>
    <w:rsid w:val="002E64D2"/>
    <w:rsid w:val="002E77F9"/>
    <w:rsid w:val="00322288"/>
    <w:rsid w:val="00353369"/>
    <w:rsid w:val="003D4A4E"/>
    <w:rsid w:val="003E06AC"/>
    <w:rsid w:val="003E73DE"/>
    <w:rsid w:val="00410BCA"/>
    <w:rsid w:val="00411A99"/>
    <w:rsid w:val="00435C20"/>
    <w:rsid w:val="00453D4F"/>
    <w:rsid w:val="004717B5"/>
    <w:rsid w:val="00566632"/>
    <w:rsid w:val="005B4755"/>
    <w:rsid w:val="005E778F"/>
    <w:rsid w:val="00616EE8"/>
    <w:rsid w:val="0069547C"/>
    <w:rsid w:val="006F7845"/>
    <w:rsid w:val="00730210"/>
    <w:rsid w:val="007D71A1"/>
    <w:rsid w:val="008D7372"/>
    <w:rsid w:val="009565BC"/>
    <w:rsid w:val="00A1626E"/>
    <w:rsid w:val="00AE79B8"/>
    <w:rsid w:val="00B350C0"/>
    <w:rsid w:val="00B44903"/>
    <w:rsid w:val="00B52EC2"/>
    <w:rsid w:val="00B70F64"/>
    <w:rsid w:val="00BE48D3"/>
    <w:rsid w:val="00C946E9"/>
    <w:rsid w:val="00CE3122"/>
    <w:rsid w:val="00D65902"/>
    <w:rsid w:val="00D76E18"/>
    <w:rsid w:val="00DA5807"/>
    <w:rsid w:val="00E92576"/>
    <w:rsid w:val="00EE481A"/>
    <w:rsid w:val="00F06140"/>
    <w:rsid w:val="00FA7A0C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49761-A49A-4206-87F2-CF45B4EC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7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1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3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43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9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47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4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e-doc@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Montazeri</dc:creator>
  <cp:lastModifiedBy>Windows User</cp:lastModifiedBy>
  <cp:revision>17</cp:revision>
  <cp:lastPrinted>2020-09-10T05:13:00Z</cp:lastPrinted>
  <dcterms:created xsi:type="dcterms:W3CDTF">2020-09-09T14:35:00Z</dcterms:created>
  <dcterms:modified xsi:type="dcterms:W3CDTF">2021-09-10T19:59:00Z</dcterms:modified>
</cp:coreProperties>
</file>